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bookmarkStart w:id="0" w:name="_GoBack"/>
      <w:r w:rsidR="00CD5181">
        <w:rPr>
          <w:rFonts w:ascii="標楷體" w:eastAsia="標楷體" w:hAnsi="標楷體" w:hint="eastAsia"/>
          <w:sz w:val="28"/>
          <w:szCs w:val="28"/>
        </w:rPr>
        <w:t>二</w:t>
      </w:r>
      <w:bookmarkEnd w:id="0"/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DA1E8E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623F08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三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DA1E8E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 xml:space="preserve">  據研究指出，孩童大約從兩歲半，就可能產生性別刻板印象。大部分的人們在父母教育、社會環境等影響下，認為男生勇敢、衝動、喜歡打鬥、對修理東西有天分、喜歡車子、球類等玩具；女生則嬌弱需要幫助、愛講話、對做家事有天分、喜歡洋娃娃、布偶等玩具，這些看法如果沒有獲得適時引導，將會隨著年齡的增長而變得難以改變，當性別刻板印象根深蒂固，人們會傾向無法認同不符合上述條件的同儕或自己，甚至對自己</w:t>
            </w:r>
            <w:proofErr w:type="gramStart"/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>不</w:t>
            </w:r>
            <w:proofErr w:type="gramEnd"/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>認同的對象</w:t>
            </w:r>
            <w:proofErr w:type="gramStart"/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>做出霸凌行為</w:t>
            </w:r>
            <w:proofErr w:type="gramEnd"/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>。因此，從小引導孩童遠離性別刻板印象，讓他們知道不論自己屬於哪一種性別身分，都有表達自己的意見和喜好的權利。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2.認識男孩、女孩的不同特質與共通特質。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3.學習尊重、包容不同的想法。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4.覺察生活中的性別刻板印象。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5.培養表達意見的能力。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5922" w:rsidRPr="00126102" w:rsidTr="00F77B2E">
        <w:trPr>
          <w:trHeight w:val="1304"/>
        </w:trPr>
        <w:tc>
          <w:tcPr>
            <w:tcW w:w="172" w:type="pct"/>
            <w:vAlign w:val="center"/>
          </w:tcPr>
          <w:p w:rsidR="00D35922" w:rsidRPr="00FF54DE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一二三</w:t>
            </w:r>
          </w:p>
        </w:tc>
        <w:tc>
          <w:tcPr>
            <w:tcW w:w="613" w:type="pct"/>
            <w:vAlign w:val="center"/>
          </w:tcPr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cs="細明體" w:hint="eastAsia"/>
              </w:rPr>
              <w:t>威廉的洋娃娃</w:t>
            </w:r>
            <w:r w:rsidRPr="00FA5FA6">
              <w:rPr>
                <w:rFonts w:ascii="標楷體" w:eastAsia="標楷體" w:hAnsi="標楷體" w:hint="eastAsia"/>
                <w:color w:val="000000" w:themeColor="text1"/>
              </w:rPr>
              <w:t>/3</w:t>
            </w:r>
          </w:p>
        </w:tc>
        <w:tc>
          <w:tcPr>
            <w:tcW w:w="582" w:type="pct"/>
            <w:vAlign w:val="center"/>
          </w:tcPr>
          <w:p w:rsidR="00D35922" w:rsidRPr="002C2195" w:rsidRDefault="00D35922" w:rsidP="00D35922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2C2195">
              <w:rPr>
                <w:rFonts w:ascii="標楷體" w:eastAsia="標楷體" w:hAnsi="標楷體" w:hint="eastAsia"/>
                <w:kern w:val="2"/>
              </w:rPr>
              <w:t>性-1認識生理性別、性傾向、性別特質與性別認同的多元面貌。</w:t>
            </w:r>
          </w:p>
          <w:p w:rsidR="00D35922" w:rsidRPr="002C2195" w:rsidRDefault="00D35922" w:rsidP="00D35922">
            <w:pPr>
              <w:rPr>
                <w:rFonts w:ascii="標楷體" w:eastAsia="標楷體" w:hAnsi="標楷體"/>
              </w:rPr>
            </w:pPr>
            <w:r w:rsidRPr="002C2195">
              <w:rPr>
                <w:rFonts w:ascii="標楷體" w:eastAsia="標楷體" w:hAnsi="標楷體" w:hint="eastAsia"/>
              </w:rPr>
              <w:t>生</w:t>
            </w:r>
            <w:r w:rsidRPr="002C2195">
              <w:rPr>
                <w:rFonts w:ascii="標楷體" w:eastAsia="標楷體" w:hAnsi="標楷體"/>
              </w:rPr>
              <w:t>1-I-4 珍視自己並 學習照顧自己的方法，且能適</w:t>
            </w:r>
            <w:r w:rsidRPr="002C2195">
              <w:rPr>
                <w:rFonts w:ascii="標楷體" w:eastAsia="標楷體" w:hAnsi="標楷體"/>
              </w:rPr>
              <w:lastRenderedPageBreak/>
              <w:t>切、安全的 行動。</w:t>
            </w:r>
          </w:p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2C2195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2C2195">
              <w:rPr>
                <w:rFonts w:ascii="標楷體" w:eastAsia="標楷體" w:hAnsi="標楷體"/>
              </w:rPr>
              <w:t>3b-Ⅰ-2 能於引導下，表現簡易的人際溝通互動技能。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1.自己的喜好。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2.男孩、女孩的不同與共通特質。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3.尊重、包容不同的想法。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4.覺察性別刻板印象。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5.表達意見的能力。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2.認識男孩、女孩的不同特質與共通特質。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一、引起動機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240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教師展示已標上號碼的玩具及男生、女生圖卡各一，介紹每樣玩具的玩法和功能。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二、主要活動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1.教師將男孩、女孩兩張圖卡貼在黑板上，請學童發表意見，如果要送</w:t>
            </w: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男孩玩具，你會選哪一樣？如果要送女孩玩具，你又會選哪一樣？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2.教師整理學童的回答並歸納，送男孩的玩具大多選擇小汽車或球類，要送女孩的玩具則選擇洋娃娃和玩偶。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3.教師反問學童，你們覺得球類只有男生喜歡，洋娃娃只能送給女生嗎？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4.教師以投影片展示愛畫畫的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梵谷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、世界麵包大賽冠軍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吳寶春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、小時候玩洋娃娃的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吳季剛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、拿槍的女性軍人、女籃國手</w:t>
            </w:r>
            <w:r w:rsidRPr="00FA5FA6">
              <w:rPr>
                <w:rFonts w:ascii="標楷體" w:eastAsia="標楷體" w:hAnsi="標楷體"/>
                <w:color w:val="000000"/>
                <w:u w:val="single"/>
                <w:shd w:val="clear" w:color="auto" w:fill="FFFFFF"/>
              </w:rPr>
              <w:t>魏</w:t>
            </w:r>
            <w:proofErr w:type="gramStart"/>
            <w:r w:rsidRPr="00FA5FA6">
              <w:rPr>
                <w:rFonts w:ascii="標楷體" w:eastAsia="標楷體" w:hAnsi="標楷體"/>
                <w:color w:val="000000"/>
                <w:u w:val="single"/>
                <w:shd w:val="clear" w:color="auto" w:fill="FFFFFF"/>
              </w:rPr>
              <w:t>于淳</w:t>
            </w:r>
            <w:proofErr w:type="gramEnd"/>
            <w:r w:rsidRPr="00FA5FA6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等人的照片，向學童介紹顛覆性別刻板印象的名人事蹟。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三、歸納統整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firstLineChars="200" w:firstLine="480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教師統整，不論男生或女生，都可以選擇自己喜歡</w:t>
            </w: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的玩具或活動，這些選擇無關性別，只與興趣和喜好有關。</w:t>
            </w:r>
          </w:p>
          <w:p w:rsidR="00D35922" w:rsidRPr="00FA5FA6" w:rsidRDefault="00D35922" w:rsidP="00D35922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581" w:type="pct"/>
          </w:tcPr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能踴躍發表意見。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能專心聆聽。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能專心聆聽。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D35922" w:rsidRPr="008811B3" w:rsidRDefault="00D35922" w:rsidP="00D35922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D35922" w:rsidRPr="00FF54DE" w:rsidRDefault="00D35922" w:rsidP="00D35922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610" w:rsidRDefault="003F5610" w:rsidP="001E09F9">
      <w:r>
        <w:separator/>
      </w:r>
    </w:p>
  </w:endnote>
  <w:endnote w:type="continuationSeparator" w:id="0">
    <w:p w:rsidR="003F5610" w:rsidRDefault="003F561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610" w:rsidRDefault="003F5610" w:rsidP="001E09F9">
      <w:r>
        <w:separator/>
      </w:r>
    </w:p>
  </w:footnote>
  <w:footnote w:type="continuationSeparator" w:id="0">
    <w:p w:rsidR="003F5610" w:rsidRDefault="003F561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3F5610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94AF0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C6FC3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23F08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181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DF6A1-4AC0-4C79-A63D-29DBA6AA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6</cp:revision>
  <cp:lastPrinted>2019-03-26T07:40:00Z</cp:lastPrinted>
  <dcterms:created xsi:type="dcterms:W3CDTF">2023-06-15T21:17:00Z</dcterms:created>
  <dcterms:modified xsi:type="dcterms:W3CDTF">2023-06-15T21:29:00Z</dcterms:modified>
</cp:coreProperties>
</file>